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43BD" w14:textId="66433D66" w:rsidR="008E6D1B" w:rsidRPr="008E6D1B" w:rsidRDefault="008E6D1B" w:rsidP="008E6D1B">
      <w:pPr>
        <w:spacing w:after="0" w:line="276" w:lineRule="auto"/>
        <w:jc w:val="center"/>
        <w:rPr>
          <w:rFonts w:ascii="Trebuchet MS" w:eastAsia="Calibri" w:hAnsi="Trebuchet MS" w:cs="Times New Roman"/>
          <w:b/>
          <w:sz w:val="28"/>
          <w:szCs w:val="28"/>
          <w:u w:val="single"/>
          <w:lang w:val="en-GB"/>
        </w:rPr>
      </w:pPr>
      <w:r w:rsidRPr="00C36832">
        <w:rPr>
          <w:rFonts w:ascii="Trebuchet MS" w:eastAsia="Calibri" w:hAnsi="Trebuchet MS" w:cs="Times New Roman"/>
          <w:b/>
          <w:sz w:val="28"/>
          <w:szCs w:val="28"/>
          <w:u w:val="single"/>
          <w:lang w:val="en-GB"/>
        </w:rPr>
        <w:t>PROFILE</w:t>
      </w:r>
    </w:p>
    <w:p w14:paraId="34746AEC" w14:textId="77777777" w:rsidR="008E6D1B" w:rsidRPr="008E6D1B" w:rsidRDefault="008E6D1B" w:rsidP="008E6D1B">
      <w:pPr>
        <w:spacing w:after="0" w:line="276" w:lineRule="auto"/>
        <w:jc w:val="center"/>
        <w:rPr>
          <w:rFonts w:ascii="Trebuchet MS" w:eastAsia="Calibri" w:hAnsi="Trebuchet MS" w:cs="Times New Roman"/>
          <w:b/>
          <w:sz w:val="26"/>
          <w:szCs w:val="26"/>
          <w:lang w:val="en-GB"/>
        </w:rPr>
      </w:pPr>
    </w:p>
    <w:p w14:paraId="7136C197" w14:textId="77777777" w:rsidR="008E6D1B" w:rsidRPr="008E6D1B" w:rsidRDefault="008E6D1B" w:rsidP="008E6D1B">
      <w:pPr>
        <w:spacing w:after="0" w:line="360" w:lineRule="auto"/>
        <w:ind w:firstLine="720"/>
        <w:jc w:val="both"/>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 xml:space="preserve">Ambassador Lot Peter </w:t>
      </w:r>
      <w:proofErr w:type="spellStart"/>
      <w:r w:rsidRPr="008E6D1B">
        <w:rPr>
          <w:rFonts w:ascii="Trebuchet MS" w:eastAsia="Calibri" w:hAnsi="Trebuchet MS" w:cs="Times New Roman"/>
          <w:sz w:val="24"/>
          <w:szCs w:val="24"/>
          <w:lang w:val="en-GB"/>
        </w:rPr>
        <w:t>Egopija</w:t>
      </w:r>
      <w:proofErr w:type="spellEnd"/>
      <w:r w:rsidRPr="008E6D1B">
        <w:rPr>
          <w:rFonts w:ascii="Trebuchet MS" w:eastAsia="Calibri" w:hAnsi="Trebuchet MS" w:cs="Times New Roman"/>
          <w:sz w:val="24"/>
          <w:szCs w:val="24"/>
          <w:lang w:val="en-GB"/>
        </w:rPr>
        <w:t xml:space="preserve"> born 28</w:t>
      </w:r>
      <w:r w:rsidRPr="008E6D1B">
        <w:rPr>
          <w:rFonts w:ascii="Trebuchet MS" w:eastAsia="Calibri" w:hAnsi="Trebuchet MS" w:cs="Times New Roman"/>
          <w:sz w:val="24"/>
          <w:szCs w:val="24"/>
          <w:vertAlign w:val="superscript"/>
          <w:lang w:val="en-GB"/>
        </w:rPr>
        <w:t>th</w:t>
      </w:r>
      <w:r w:rsidRPr="008E6D1B">
        <w:rPr>
          <w:rFonts w:ascii="Trebuchet MS" w:eastAsia="Calibri" w:hAnsi="Trebuchet MS" w:cs="Times New Roman"/>
          <w:sz w:val="24"/>
          <w:szCs w:val="24"/>
          <w:lang w:val="en-GB"/>
        </w:rPr>
        <w:t xml:space="preserve"> July 1964, is a Director in the Ministry of Foreign Affairs who joined the Ministry on 4</w:t>
      </w:r>
      <w:r w:rsidRPr="008E6D1B">
        <w:rPr>
          <w:rFonts w:ascii="Trebuchet MS" w:eastAsia="Calibri" w:hAnsi="Trebuchet MS" w:cs="Times New Roman"/>
          <w:sz w:val="24"/>
          <w:szCs w:val="24"/>
          <w:vertAlign w:val="superscript"/>
          <w:lang w:val="en-GB"/>
        </w:rPr>
        <w:t>th</w:t>
      </w:r>
      <w:r w:rsidRPr="008E6D1B">
        <w:rPr>
          <w:rFonts w:ascii="Trebuchet MS" w:eastAsia="Calibri" w:hAnsi="Trebuchet MS" w:cs="Times New Roman"/>
          <w:sz w:val="24"/>
          <w:szCs w:val="24"/>
          <w:lang w:val="en-GB"/>
        </w:rPr>
        <w:t xml:space="preserve"> January 1993. He obtained a B.A and M.A degree in Philosophy from the University of Calabar and Lagos respectively in 1989 and 1991.</w:t>
      </w:r>
    </w:p>
    <w:p w14:paraId="5CADA03C" w14:textId="25CB6E9B" w:rsidR="008E6D1B" w:rsidRPr="008E6D1B" w:rsidRDefault="008E6D1B" w:rsidP="008E6D1B">
      <w:pPr>
        <w:tabs>
          <w:tab w:val="left" w:pos="709"/>
        </w:tabs>
        <w:spacing w:after="0" w:line="360" w:lineRule="auto"/>
        <w:jc w:val="both"/>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2.</w:t>
      </w:r>
      <w:r w:rsidRPr="008E6D1B">
        <w:rPr>
          <w:rFonts w:ascii="Trebuchet MS" w:eastAsia="Calibri" w:hAnsi="Trebuchet MS" w:cs="Times New Roman"/>
          <w:sz w:val="24"/>
          <w:szCs w:val="24"/>
          <w:lang w:val="en-GB"/>
        </w:rPr>
        <w:tab/>
        <w:t xml:space="preserve"> He served in the following Divisions and Departments at Headquarters: Liaison Office Lagos Marina, Airport Protocol Ikeja, Housing/Accommodation Division, Personal Assistant to the Permanent Secretary, East and Central African Division, Policy Division, Posting Division, State Protocol, Training and Staff Welfare, Administration and currently the Director, Planning, Research and Statistics Department. At post he has served at the Embassy/Permanent Mission of Nigeria to the United Nations in Austria, Embassy of Nigeria, Jakarta, Indonesia and Permanent Mission of Nigeria to the United Nations in New York. He was the Chargé d’ Affaires at the Embassy of Nigeria in Dakar, Senegal, from March 2016 to July 28</w:t>
      </w:r>
      <w:r w:rsidRPr="008E6D1B">
        <w:rPr>
          <w:rFonts w:ascii="Trebuchet MS" w:eastAsia="Calibri" w:hAnsi="Trebuchet MS" w:cs="Times New Roman"/>
          <w:sz w:val="24"/>
          <w:szCs w:val="24"/>
          <w:vertAlign w:val="superscript"/>
          <w:lang w:val="en-GB"/>
        </w:rPr>
        <w:t>th</w:t>
      </w:r>
      <w:r w:rsidRPr="008E6D1B">
        <w:rPr>
          <w:rFonts w:ascii="Trebuchet MS" w:eastAsia="Calibri" w:hAnsi="Trebuchet MS" w:cs="Times New Roman"/>
          <w:sz w:val="24"/>
          <w:szCs w:val="24"/>
          <w:lang w:val="en-GB"/>
        </w:rPr>
        <w:t xml:space="preserve"> 2017 and Deputy Head of Mission from August 2017 to January 2019. He returned to Headquarters in January 2019 and briefly doubled as Ag. Director (Administration) and Ag.</w:t>
      </w:r>
      <w:r w:rsidR="00C36832">
        <w:rPr>
          <w:rFonts w:ascii="Trebuchet MS" w:eastAsia="Calibri" w:hAnsi="Trebuchet MS" w:cs="Times New Roman"/>
          <w:sz w:val="24"/>
          <w:szCs w:val="24"/>
          <w:lang w:val="en-GB"/>
        </w:rPr>
        <w:t xml:space="preserve"> </w:t>
      </w:r>
      <w:r w:rsidRPr="008E6D1B">
        <w:rPr>
          <w:rFonts w:ascii="Trebuchet MS" w:eastAsia="Calibri" w:hAnsi="Trebuchet MS" w:cs="Times New Roman"/>
          <w:sz w:val="24"/>
          <w:szCs w:val="24"/>
          <w:lang w:val="en-GB"/>
        </w:rPr>
        <w:t>Director (Planning, Research and Statistics)</w:t>
      </w:r>
      <w:r w:rsidRPr="00C36832">
        <w:rPr>
          <w:rFonts w:ascii="Trebuchet MS" w:eastAsia="Calibri" w:hAnsi="Trebuchet MS" w:cs="Times New Roman"/>
          <w:sz w:val="24"/>
          <w:szCs w:val="24"/>
          <w:lang w:val="en-GB"/>
        </w:rPr>
        <w:t xml:space="preserve"> before his formal deployment to PRS as Director.  Ambassador </w:t>
      </w:r>
      <w:proofErr w:type="spellStart"/>
      <w:r w:rsidRPr="00C36832">
        <w:rPr>
          <w:rFonts w:ascii="Trebuchet MS" w:eastAsia="Calibri" w:hAnsi="Trebuchet MS" w:cs="Times New Roman"/>
          <w:sz w:val="24"/>
          <w:szCs w:val="24"/>
          <w:lang w:val="en-GB"/>
        </w:rPr>
        <w:t>Egopija</w:t>
      </w:r>
      <w:proofErr w:type="spellEnd"/>
      <w:r w:rsidRPr="00C36832">
        <w:rPr>
          <w:rFonts w:ascii="Trebuchet MS" w:eastAsia="Calibri" w:hAnsi="Trebuchet MS" w:cs="Times New Roman"/>
          <w:sz w:val="24"/>
          <w:szCs w:val="24"/>
          <w:lang w:val="en-GB"/>
        </w:rPr>
        <w:t xml:space="preserve"> was appointed Consul General in J</w:t>
      </w:r>
      <w:r w:rsidR="00C36832" w:rsidRPr="00C36832">
        <w:rPr>
          <w:rFonts w:ascii="Trebuchet MS" w:eastAsia="Calibri" w:hAnsi="Trebuchet MS" w:cs="Times New Roman"/>
          <w:sz w:val="24"/>
          <w:szCs w:val="24"/>
          <w:lang w:val="en-GB"/>
        </w:rPr>
        <w:t>anuary</w:t>
      </w:r>
      <w:r w:rsidRPr="00C36832">
        <w:rPr>
          <w:rFonts w:ascii="Trebuchet MS" w:eastAsia="Calibri" w:hAnsi="Trebuchet MS" w:cs="Times New Roman"/>
          <w:sz w:val="24"/>
          <w:szCs w:val="24"/>
          <w:lang w:val="en-GB"/>
        </w:rPr>
        <w:t xml:space="preserve"> 2021</w:t>
      </w:r>
      <w:r w:rsidR="00C36832" w:rsidRPr="00C36832">
        <w:rPr>
          <w:rFonts w:ascii="Trebuchet MS" w:eastAsia="Calibri" w:hAnsi="Trebuchet MS" w:cs="Times New Roman"/>
          <w:sz w:val="24"/>
          <w:szCs w:val="24"/>
          <w:lang w:val="en-GB"/>
        </w:rPr>
        <w:t xml:space="preserve"> and has since assumed duties in the</w:t>
      </w:r>
      <w:r w:rsidRPr="00C36832">
        <w:rPr>
          <w:rFonts w:ascii="Trebuchet MS" w:eastAsia="Calibri" w:hAnsi="Trebuchet MS" w:cs="Times New Roman"/>
          <w:sz w:val="24"/>
          <w:szCs w:val="24"/>
          <w:lang w:val="en-GB"/>
        </w:rPr>
        <w:t xml:space="preserve"> Consulate Gene</w:t>
      </w:r>
      <w:r w:rsidR="00C36832" w:rsidRPr="00C36832">
        <w:rPr>
          <w:rFonts w:ascii="Trebuchet MS" w:eastAsia="Calibri" w:hAnsi="Trebuchet MS" w:cs="Times New Roman"/>
          <w:sz w:val="24"/>
          <w:szCs w:val="24"/>
          <w:lang w:val="en-GB"/>
        </w:rPr>
        <w:t>ral of Nigeria, New York.</w:t>
      </w:r>
    </w:p>
    <w:p w14:paraId="0BE90AAC" w14:textId="77777777" w:rsidR="008E6D1B" w:rsidRPr="008E6D1B" w:rsidRDefault="008E6D1B" w:rsidP="008E6D1B">
      <w:pPr>
        <w:spacing w:after="0" w:line="360" w:lineRule="auto"/>
        <w:jc w:val="both"/>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3.</w:t>
      </w:r>
      <w:r w:rsidRPr="008E6D1B">
        <w:rPr>
          <w:rFonts w:ascii="Trebuchet MS" w:eastAsia="Calibri" w:hAnsi="Trebuchet MS" w:cs="Times New Roman"/>
          <w:sz w:val="24"/>
          <w:szCs w:val="24"/>
          <w:lang w:val="en-GB"/>
        </w:rPr>
        <w:tab/>
        <w:t xml:space="preserve">Ambassador </w:t>
      </w:r>
      <w:proofErr w:type="spellStart"/>
      <w:r w:rsidRPr="008E6D1B">
        <w:rPr>
          <w:rFonts w:ascii="Trebuchet MS" w:eastAsia="Calibri" w:hAnsi="Trebuchet MS" w:cs="Times New Roman"/>
          <w:sz w:val="24"/>
          <w:szCs w:val="24"/>
          <w:lang w:val="en-GB"/>
        </w:rPr>
        <w:t>Egopija</w:t>
      </w:r>
      <w:proofErr w:type="spellEnd"/>
      <w:r w:rsidRPr="008E6D1B">
        <w:rPr>
          <w:rFonts w:ascii="Trebuchet MS" w:eastAsia="Calibri" w:hAnsi="Trebuchet MS" w:cs="Times New Roman"/>
          <w:sz w:val="24"/>
          <w:szCs w:val="24"/>
          <w:lang w:val="en-GB"/>
        </w:rPr>
        <w:t xml:space="preserve"> has been a member of Nigeria’s delegation to numerous</w:t>
      </w:r>
      <w:r w:rsidRPr="008E6D1B">
        <w:rPr>
          <w:rFonts w:ascii="Trebuchet MS" w:eastAsia="Calibri" w:hAnsi="Trebuchet MS" w:cs="Times New Roman"/>
          <w:b/>
          <w:sz w:val="24"/>
          <w:szCs w:val="24"/>
          <w:lang w:val="en-GB"/>
        </w:rPr>
        <w:t xml:space="preserve"> </w:t>
      </w:r>
      <w:r w:rsidRPr="008E6D1B">
        <w:rPr>
          <w:rFonts w:ascii="Trebuchet MS" w:eastAsia="Calibri" w:hAnsi="Trebuchet MS" w:cs="Times New Roman"/>
          <w:sz w:val="24"/>
          <w:szCs w:val="24"/>
          <w:lang w:val="en-GB"/>
        </w:rPr>
        <w:t>international conferences, amongst them are:</w:t>
      </w:r>
    </w:p>
    <w:p w14:paraId="064B190B" w14:textId="77777777" w:rsidR="008E6D1B" w:rsidRPr="008E6D1B" w:rsidRDefault="008E6D1B" w:rsidP="008E6D1B">
      <w:pPr>
        <w:numPr>
          <w:ilvl w:val="0"/>
          <w:numId w:val="1"/>
        </w:numPr>
        <w:spacing w:after="0" w:line="360" w:lineRule="auto"/>
        <w:contextualSpacing/>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The Commonwealth Senior Official’s Ministry in 2002.</w:t>
      </w:r>
    </w:p>
    <w:p w14:paraId="0A0C6316" w14:textId="77777777" w:rsidR="008E6D1B" w:rsidRPr="008E6D1B" w:rsidRDefault="008E6D1B" w:rsidP="008E6D1B">
      <w:pPr>
        <w:numPr>
          <w:ilvl w:val="0"/>
          <w:numId w:val="1"/>
        </w:numPr>
        <w:spacing w:after="0" w:line="360" w:lineRule="auto"/>
        <w:contextualSpacing/>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Member of the Nigeria’s delegation to the board of Governors of United Industrial Development Organisation (UNIDO), Doha Qatar 2011.</w:t>
      </w:r>
    </w:p>
    <w:p w14:paraId="1841FD4A" w14:textId="77777777" w:rsidR="008E6D1B" w:rsidRPr="008E6D1B" w:rsidRDefault="008E6D1B" w:rsidP="008E6D1B">
      <w:pPr>
        <w:numPr>
          <w:ilvl w:val="0"/>
          <w:numId w:val="1"/>
        </w:numPr>
        <w:spacing w:after="0" w:line="360" w:lineRule="auto"/>
        <w:contextualSpacing/>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International Atomic Energy Agency (IAEA)</w:t>
      </w:r>
    </w:p>
    <w:p w14:paraId="369EBF7F" w14:textId="77777777" w:rsidR="008E6D1B" w:rsidRPr="008E6D1B" w:rsidRDefault="008E6D1B" w:rsidP="008E6D1B">
      <w:pPr>
        <w:numPr>
          <w:ilvl w:val="0"/>
          <w:numId w:val="1"/>
        </w:numPr>
        <w:spacing w:after="0" w:line="360" w:lineRule="auto"/>
        <w:contextualSpacing/>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United Nations General Assembly Sessions.</w:t>
      </w:r>
    </w:p>
    <w:p w14:paraId="03254D26" w14:textId="77777777" w:rsidR="008E6D1B" w:rsidRPr="008E6D1B" w:rsidRDefault="008E6D1B" w:rsidP="008E6D1B">
      <w:pPr>
        <w:numPr>
          <w:ilvl w:val="0"/>
          <w:numId w:val="1"/>
        </w:numPr>
        <w:spacing w:after="0" w:line="360" w:lineRule="auto"/>
        <w:contextualSpacing/>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49</w:t>
      </w:r>
      <w:r w:rsidRPr="008E6D1B">
        <w:rPr>
          <w:rFonts w:ascii="Trebuchet MS" w:eastAsia="Calibri" w:hAnsi="Trebuchet MS" w:cs="Times New Roman"/>
          <w:sz w:val="24"/>
          <w:szCs w:val="24"/>
          <w:vertAlign w:val="superscript"/>
          <w:lang w:val="en-GB"/>
        </w:rPr>
        <w:t>th</w:t>
      </w:r>
      <w:r w:rsidRPr="008E6D1B">
        <w:rPr>
          <w:rFonts w:ascii="Trebuchet MS" w:eastAsia="Calibri" w:hAnsi="Trebuchet MS" w:cs="Times New Roman"/>
          <w:sz w:val="24"/>
          <w:szCs w:val="24"/>
          <w:lang w:val="en-GB"/>
        </w:rPr>
        <w:t xml:space="preserve"> Ordinary Summit of the authority of the Heads of State and Government of ECOWAS held in Dakar, 4</w:t>
      </w:r>
      <w:r w:rsidRPr="008E6D1B">
        <w:rPr>
          <w:rFonts w:ascii="Trebuchet MS" w:eastAsia="Calibri" w:hAnsi="Trebuchet MS" w:cs="Times New Roman"/>
          <w:sz w:val="24"/>
          <w:szCs w:val="24"/>
          <w:vertAlign w:val="superscript"/>
          <w:lang w:val="en-GB"/>
        </w:rPr>
        <w:t>th</w:t>
      </w:r>
      <w:r w:rsidRPr="008E6D1B">
        <w:rPr>
          <w:rFonts w:ascii="Trebuchet MS" w:eastAsia="Calibri" w:hAnsi="Trebuchet MS" w:cs="Times New Roman"/>
          <w:sz w:val="24"/>
          <w:szCs w:val="24"/>
          <w:lang w:val="en-GB"/>
        </w:rPr>
        <w:t xml:space="preserve"> June 2016.</w:t>
      </w:r>
    </w:p>
    <w:p w14:paraId="490D4E65" w14:textId="77777777" w:rsidR="008E6D1B" w:rsidRPr="008E6D1B" w:rsidRDefault="008E6D1B" w:rsidP="008E6D1B">
      <w:pPr>
        <w:spacing w:after="0" w:line="360" w:lineRule="auto"/>
        <w:jc w:val="both"/>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4.</w:t>
      </w:r>
      <w:r w:rsidRPr="008E6D1B">
        <w:rPr>
          <w:rFonts w:ascii="Trebuchet MS" w:eastAsia="Calibri" w:hAnsi="Trebuchet MS" w:cs="Times New Roman"/>
          <w:sz w:val="24"/>
          <w:szCs w:val="24"/>
          <w:lang w:val="en-GB"/>
        </w:rPr>
        <w:tab/>
        <w:t xml:space="preserve">He has also attended courses such as the European training, to enhance his capacity in the Diplomatic duties notably at the Geneva Centre for Security Policy (GCSP) in 2008 and the Civil Military operation course organised by the Defence Headquarters in Abuja. </w:t>
      </w:r>
    </w:p>
    <w:p w14:paraId="1E855D40" w14:textId="77777777" w:rsidR="008E6D1B" w:rsidRPr="008E6D1B" w:rsidRDefault="008E6D1B" w:rsidP="008E6D1B">
      <w:pPr>
        <w:spacing w:after="0" w:line="360" w:lineRule="auto"/>
        <w:jc w:val="both"/>
        <w:rPr>
          <w:rFonts w:ascii="Trebuchet MS" w:eastAsia="Calibri" w:hAnsi="Trebuchet MS" w:cs="Times New Roman"/>
          <w:sz w:val="24"/>
          <w:szCs w:val="24"/>
          <w:lang w:val="en-GB"/>
        </w:rPr>
      </w:pPr>
      <w:r w:rsidRPr="008E6D1B">
        <w:rPr>
          <w:rFonts w:ascii="Trebuchet MS" w:eastAsia="Calibri" w:hAnsi="Trebuchet MS" w:cs="Times New Roman"/>
          <w:sz w:val="24"/>
          <w:szCs w:val="24"/>
          <w:lang w:val="en-GB"/>
        </w:rPr>
        <w:t>5.</w:t>
      </w:r>
      <w:r w:rsidRPr="008E6D1B">
        <w:rPr>
          <w:rFonts w:ascii="Trebuchet MS" w:eastAsia="Calibri" w:hAnsi="Trebuchet MS" w:cs="Times New Roman"/>
          <w:sz w:val="24"/>
          <w:szCs w:val="24"/>
          <w:lang w:val="en-GB"/>
        </w:rPr>
        <w:tab/>
        <w:t xml:space="preserve">Ambassador </w:t>
      </w:r>
      <w:proofErr w:type="spellStart"/>
      <w:r w:rsidRPr="008E6D1B">
        <w:rPr>
          <w:rFonts w:ascii="Trebuchet MS" w:eastAsia="Calibri" w:hAnsi="Trebuchet MS" w:cs="Times New Roman"/>
          <w:sz w:val="24"/>
          <w:szCs w:val="24"/>
          <w:lang w:val="en-GB"/>
        </w:rPr>
        <w:t>Egopija</w:t>
      </w:r>
      <w:proofErr w:type="spellEnd"/>
      <w:r w:rsidRPr="008E6D1B">
        <w:rPr>
          <w:rFonts w:ascii="Trebuchet MS" w:eastAsia="Calibri" w:hAnsi="Trebuchet MS" w:cs="Times New Roman"/>
          <w:sz w:val="24"/>
          <w:szCs w:val="24"/>
          <w:lang w:val="en-GB"/>
        </w:rPr>
        <w:t xml:space="preserve"> is a consummate professional and his hobbies include playing lawn tennis, badminton and football. He is married with (3) three children. </w:t>
      </w:r>
    </w:p>
    <w:p w14:paraId="7A28BE2D" w14:textId="77777777" w:rsidR="008E6D1B" w:rsidRPr="00C36832" w:rsidRDefault="008E6D1B">
      <w:pPr>
        <w:rPr>
          <w:sz w:val="24"/>
          <w:szCs w:val="24"/>
        </w:rPr>
      </w:pPr>
    </w:p>
    <w:sectPr w:rsidR="008E6D1B" w:rsidRPr="00C36832" w:rsidSect="00B97209">
      <w:footerReference w:type="default" r:id="rId7"/>
      <w:pgSz w:w="11906" w:h="16838"/>
      <w:pgMar w:top="851" w:right="849"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9D98" w14:textId="77777777" w:rsidR="00000000" w:rsidRDefault="004C36D0">
      <w:pPr>
        <w:spacing w:after="0" w:line="240" w:lineRule="auto"/>
      </w:pPr>
      <w:r>
        <w:separator/>
      </w:r>
    </w:p>
  </w:endnote>
  <w:endnote w:type="continuationSeparator" w:id="0">
    <w:p w14:paraId="14B47D9D" w14:textId="77777777" w:rsidR="00000000" w:rsidRDefault="004C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0431"/>
      <w:docPartObj>
        <w:docPartGallery w:val="Page Numbers (Bottom of Page)"/>
        <w:docPartUnique/>
      </w:docPartObj>
    </w:sdtPr>
    <w:sdtEndPr/>
    <w:sdtContent>
      <w:p w14:paraId="7D572196" w14:textId="77777777" w:rsidR="00466D31" w:rsidRDefault="00C368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2B06052" w14:textId="77777777" w:rsidR="00466D31" w:rsidRDefault="004C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598D" w14:textId="77777777" w:rsidR="00000000" w:rsidRDefault="004C36D0">
      <w:pPr>
        <w:spacing w:after="0" w:line="240" w:lineRule="auto"/>
      </w:pPr>
      <w:r>
        <w:separator/>
      </w:r>
    </w:p>
  </w:footnote>
  <w:footnote w:type="continuationSeparator" w:id="0">
    <w:p w14:paraId="59FD9D95" w14:textId="77777777" w:rsidR="00000000" w:rsidRDefault="004C3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75D4C"/>
    <w:multiLevelType w:val="hybridMultilevel"/>
    <w:tmpl w:val="4AD646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1B"/>
    <w:rsid w:val="004C36D0"/>
    <w:rsid w:val="008E6D1B"/>
    <w:rsid w:val="00C3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43F1"/>
  <w15:chartTrackingRefBased/>
  <w15:docId w15:val="{49AB090F-810B-4C9D-9DDB-56BFC29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E6D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Consulate Nigeria</dc:creator>
  <cp:keywords/>
  <dc:description/>
  <cp:lastModifiedBy>Abigail Olagbaye</cp:lastModifiedBy>
  <cp:revision>2</cp:revision>
  <dcterms:created xsi:type="dcterms:W3CDTF">2021-11-26T03:00:00Z</dcterms:created>
  <dcterms:modified xsi:type="dcterms:W3CDTF">2021-11-26T03:00:00Z</dcterms:modified>
</cp:coreProperties>
</file>